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F61FAC" w14:textId="77777777" w:rsidR="007755D0" w:rsidRDefault="007755D0" w:rsidP="00131D1E">
      <w:pPr>
        <w:spacing w:after="0" w:line="480" w:lineRule="auto"/>
        <w:jc w:val="center"/>
        <w:rPr>
          <w:rFonts w:ascii="Times New Roman" w:hAnsi="Times New Roman" w:cs="Times New Roman"/>
          <w:sz w:val="24"/>
          <w:szCs w:val="24"/>
        </w:rPr>
      </w:pPr>
    </w:p>
    <w:p w14:paraId="1E263C56" w14:textId="77777777" w:rsidR="007755D0" w:rsidRDefault="007755D0" w:rsidP="00131D1E">
      <w:pPr>
        <w:spacing w:after="0" w:line="480" w:lineRule="auto"/>
        <w:jc w:val="center"/>
        <w:rPr>
          <w:rFonts w:ascii="Times New Roman" w:hAnsi="Times New Roman" w:cs="Times New Roman"/>
          <w:sz w:val="24"/>
          <w:szCs w:val="24"/>
        </w:rPr>
      </w:pPr>
    </w:p>
    <w:p w14:paraId="6A64FA60" w14:textId="77777777" w:rsidR="007755D0" w:rsidRDefault="007755D0" w:rsidP="00131D1E">
      <w:pPr>
        <w:spacing w:after="0" w:line="480" w:lineRule="auto"/>
        <w:jc w:val="center"/>
        <w:rPr>
          <w:rFonts w:ascii="Times New Roman" w:hAnsi="Times New Roman" w:cs="Times New Roman"/>
          <w:sz w:val="24"/>
          <w:szCs w:val="24"/>
        </w:rPr>
      </w:pPr>
    </w:p>
    <w:p w14:paraId="1DF9EFAF" w14:textId="77777777" w:rsidR="007755D0" w:rsidRDefault="007755D0" w:rsidP="00131D1E">
      <w:pPr>
        <w:spacing w:after="0" w:line="480" w:lineRule="auto"/>
        <w:jc w:val="center"/>
        <w:rPr>
          <w:rFonts w:ascii="Times New Roman" w:hAnsi="Times New Roman" w:cs="Times New Roman"/>
          <w:sz w:val="24"/>
          <w:szCs w:val="24"/>
        </w:rPr>
      </w:pPr>
    </w:p>
    <w:p w14:paraId="230FD65B" w14:textId="77777777" w:rsidR="007755D0" w:rsidRDefault="007755D0" w:rsidP="00131D1E">
      <w:pPr>
        <w:spacing w:after="0" w:line="480" w:lineRule="auto"/>
        <w:jc w:val="center"/>
        <w:rPr>
          <w:rFonts w:ascii="Times New Roman" w:hAnsi="Times New Roman" w:cs="Times New Roman"/>
          <w:sz w:val="24"/>
          <w:szCs w:val="24"/>
        </w:rPr>
      </w:pPr>
    </w:p>
    <w:p w14:paraId="432DAC0A" w14:textId="77777777" w:rsidR="007755D0" w:rsidRDefault="007755D0" w:rsidP="00131D1E">
      <w:pPr>
        <w:spacing w:after="0" w:line="480" w:lineRule="auto"/>
        <w:jc w:val="center"/>
        <w:rPr>
          <w:rFonts w:ascii="Times New Roman" w:hAnsi="Times New Roman" w:cs="Times New Roman"/>
          <w:sz w:val="24"/>
          <w:szCs w:val="24"/>
        </w:rPr>
      </w:pPr>
    </w:p>
    <w:p w14:paraId="5B1E57BB" w14:textId="77777777" w:rsidR="007755D0" w:rsidRDefault="007755D0" w:rsidP="00131D1E">
      <w:pPr>
        <w:spacing w:after="0" w:line="480" w:lineRule="auto"/>
        <w:jc w:val="center"/>
        <w:rPr>
          <w:rFonts w:ascii="Times New Roman" w:hAnsi="Times New Roman" w:cs="Times New Roman"/>
          <w:sz w:val="24"/>
          <w:szCs w:val="24"/>
        </w:rPr>
      </w:pPr>
    </w:p>
    <w:p w14:paraId="676C6A18" w14:textId="77777777" w:rsidR="007755D0" w:rsidRDefault="007755D0" w:rsidP="00131D1E">
      <w:pPr>
        <w:spacing w:after="0" w:line="480" w:lineRule="auto"/>
        <w:jc w:val="center"/>
        <w:rPr>
          <w:rFonts w:ascii="Times New Roman" w:hAnsi="Times New Roman" w:cs="Times New Roman"/>
          <w:sz w:val="24"/>
          <w:szCs w:val="24"/>
        </w:rPr>
      </w:pPr>
    </w:p>
    <w:p w14:paraId="09353926" w14:textId="110DF004" w:rsidR="000C0B6C" w:rsidRDefault="00AC00DC" w:rsidP="00131D1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w:t>
      </w:r>
      <w:r w:rsidR="00B879AA" w:rsidRPr="007843B2">
        <w:rPr>
          <w:rFonts w:ascii="Times New Roman" w:hAnsi="Times New Roman" w:cs="Times New Roman"/>
          <w:sz w:val="24"/>
          <w:szCs w:val="24"/>
        </w:rPr>
        <w:t>he PCI DSS Standard</w:t>
      </w:r>
    </w:p>
    <w:p w14:paraId="59DE2A50" w14:textId="02FCDE3F" w:rsidR="00131D1E" w:rsidRDefault="00D470D5" w:rsidP="00131D1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0856DA8" w14:textId="40F0BFD7" w:rsidR="00131D1E" w:rsidRDefault="00D470D5" w:rsidP="00131D1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7755D0">
        <w:rPr>
          <w:rFonts w:ascii="Times New Roman" w:hAnsi="Times New Roman" w:cs="Times New Roman"/>
          <w:sz w:val="24"/>
          <w:szCs w:val="24"/>
        </w:rPr>
        <w:t>s</w:t>
      </w:r>
    </w:p>
    <w:p w14:paraId="2D6FD698" w14:textId="77777777" w:rsidR="00A919AC" w:rsidRDefault="00D470D5" w:rsidP="00131D1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9CCA5A3" w14:textId="62F0A38A" w:rsidR="00131D1E" w:rsidRPr="007843B2" w:rsidRDefault="00A52EA5" w:rsidP="00131D1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w:t>
      </w:r>
      <w:r w:rsidR="00D470D5">
        <w:rPr>
          <w:rFonts w:ascii="Times New Roman" w:hAnsi="Times New Roman" w:cs="Times New Roman"/>
          <w:sz w:val="24"/>
          <w:szCs w:val="24"/>
        </w:rPr>
        <w:t>he PCI DSS Standard</w:t>
      </w:r>
    </w:p>
    <w:p w14:paraId="1AFB55BA" w14:textId="7665CF2B" w:rsidR="00C35C04" w:rsidRDefault="008E4171" w:rsidP="007843B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PCI DSS refers to </w:t>
      </w:r>
      <w:r w:rsidR="00540905">
        <w:rPr>
          <w:rFonts w:ascii="Times New Roman" w:hAnsi="Times New Roman" w:cs="Times New Roman"/>
          <w:sz w:val="24"/>
          <w:szCs w:val="24"/>
        </w:rPr>
        <w:t>a security standard used by branded credit cards to ensures security of the cards</w:t>
      </w:r>
      <w:r w:rsidR="005C4C7D">
        <w:rPr>
          <w:rFonts w:ascii="Times New Roman" w:hAnsi="Times New Roman" w:cs="Times New Roman"/>
          <w:sz w:val="24"/>
          <w:szCs w:val="24"/>
        </w:rPr>
        <w:t>.</w:t>
      </w:r>
      <w:r w:rsidR="00710E02">
        <w:rPr>
          <w:rFonts w:ascii="Times New Roman" w:hAnsi="Times New Roman" w:cs="Times New Roman"/>
          <w:sz w:val="24"/>
          <w:szCs w:val="24"/>
        </w:rPr>
        <w:t xml:space="preserve"> These various security parameters meant to ensure the security of card transactions and cash debits from cards. They include security procedures and</w:t>
      </w:r>
      <w:r w:rsidR="00D470D5" w:rsidRPr="007843B2">
        <w:rPr>
          <w:rFonts w:ascii="Times New Roman" w:hAnsi="Times New Roman" w:cs="Times New Roman"/>
          <w:sz w:val="24"/>
          <w:szCs w:val="24"/>
        </w:rPr>
        <w:t xml:space="preserve"> </w:t>
      </w:r>
      <w:r w:rsidR="001B0026" w:rsidRPr="007843B2">
        <w:rPr>
          <w:rFonts w:ascii="Times New Roman" w:hAnsi="Times New Roman" w:cs="Times New Roman"/>
          <w:sz w:val="24"/>
          <w:szCs w:val="24"/>
        </w:rPr>
        <w:t>standards</w:t>
      </w:r>
      <w:r w:rsidR="00710E02">
        <w:rPr>
          <w:rFonts w:ascii="Times New Roman" w:hAnsi="Times New Roman" w:cs="Times New Roman"/>
          <w:sz w:val="24"/>
          <w:szCs w:val="24"/>
        </w:rPr>
        <w:t xml:space="preserve"> which help in the maximization of the security of card information by protecting cash debits and transactions through the cards.</w:t>
      </w:r>
      <w:r w:rsidR="001B0026" w:rsidRPr="007843B2">
        <w:rPr>
          <w:rFonts w:ascii="Times New Roman" w:hAnsi="Times New Roman" w:cs="Times New Roman"/>
          <w:sz w:val="24"/>
          <w:szCs w:val="24"/>
        </w:rPr>
        <w:t xml:space="preserve"> </w:t>
      </w:r>
      <w:r w:rsidR="0007304A" w:rsidRPr="007843B2">
        <w:rPr>
          <w:rFonts w:ascii="Times New Roman" w:hAnsi="Times New Roman" w:cs="Times New Roman"/>
          <w:sz w:val="24"/>
          <w:szCs w:val="24"/>
        </w:rPr>
        <w:t xml:space="preserve">PCI DSS </w:t>
      </w:r>
      <w:r w:rsidR="00DA4523" w:rsidRPr="007843B2">
        <w:rPr>
          <w:rFonts w:ascii="Times New Roman" w:hAnsi="Times New Roman" w:cs="Times New Roman"/>
          <w:sz w:val="24"/>
          <w:szCs w:val="24"/>
        </w:rPr>
        <w:t xml:space="preserve">specifies </w:t>
      </w:r>
      <w:r w:rsidR="0045771A">
        <w:rPr>
          <w:rFonts w:ascii="Times New Roman" w:hAnsi="Times New Roman" w:cs="Times New Roman"/>
          <w:sz w:val="24"/>
          <w:szCs w:val="24"/>
        </w:rPr>
        <w:t>and offers explanations regarding fundamental objectives of its security standards</w:t>
      </w:r>
      <w:r w:rsidR="00DA4523" w:rsidRPr="007843B2">
        <w:rPr>
          <w:rFonts w:ascii="Times New Roman" w:hAnsi="Times New Roman" w:cs="Times New Roman"/>
          <w:sz w:val="24"/>
          <w:szCs w:val="24"/>
        </w:rPr>
        <w:t>. In this case, PCI DSS ensures a secure network must be kept where transactions can be conducted</w:t>
      </w:r>
      <w:r w:rsidR="00782F20">
        <w:rPr>
          <w:rFonts w:ascii="Times New Roman" w:hAnsi="Times New Roman" w:cs="Times New Roman"/>
          <w:sz w:val="24"/>
          <w:szCs w:val="24"/>
        </w:rPr>
        <w:t xml:space="preserve"> (</w:t>
      </w:r>
      <w:r w:rsidR="003863F5">
        <w:rPr>
          <w:rFonts w:ascii="Times New Roman" w:hAnsi="Times New Roman" w:cs="Times New Roman"/>
          <w:sz w:val="24"/>
          <w:szCs w:val="24"/>
        </w:rPr>
        <w:t>Bonner, O'Raw</w:t>
      </w:r>
      <w:r w:rsidR="00782F20" w:rsidRPr="00577B48">
        <w:rPr>
          <w:rFonts w:ascii="Times New Roman" w:hAnsi="Times New Roman" w:cs="Times New Roman"/>
          <w:sz w:val="24"/>
          <w:szCs w:val="24"/>
        </w:rPr>
        <w:t xml:space="preserve"> &amp; Curran,</w:t>
      </w:r>
      <w:r w:rsidR="00782F20">
        <w:rPr>
          <w:rFonts w:ascii="Times New Roman" w:hAnsi="Times New Roman" w:cs="Times New Roman"/>
          <w:sz w:val="24"/>
          <w:szCs w:val="24"/>
        </w:rPr>
        <w:t xml:space="preserve"> 2011)</w:t>
      </w:r>
      <w:r w:rsidR="00DA4523" w:rsidRPr="007843B2">
        <w:rPr>
          <w:rFonts w:ascii="Times New Roman" w:hAnsi="Times New Roman" w:cs="Times New Roman"/>
          <w:sz w:val="24"/>
          <w:szCs w:val="24"/>
        </w:rPr>
        <w:t>.</w:t>
      </w:r>
      <w:r w:rsidR="00953846" w:rsidRPr="007843B2">
        <w:rPr>
          <w:rFonts w:ascii="Times New Roman" w:hAnsi="Times New Roman" w:cs="Times New Roman"/>
          <w:sz w:val="24"/>
          <w:szCs w:val="24"/>
        </w:rPr>
        <w:t xml:space="preserve"> </w:t>
      </w:r>
      <w:r w:rsidR="00F94B91" w:rsidRPr="007843B2">
        <w:rPr>
          <w:rFonts w:ascii="Times New Roman" w:hAnsi="Times New Roman" w:cs="Times New Roman"/>
          <w:sz w:val="24"/>
          <w:szCs w:val="24"/>
        </w:rPr>
        <w:t>Notably, this requirement consists of the utilization of firewalls that are robust enough to be adequate without causing undue inconveni</w:t>
      </w:r>
      <w:r w:rsidR="00483E58">
        <w:rPr>
          <w:rFonts w:ascii="Times New Roman" w:hAnsi="Times New Roman" w:cs="Times New Roman"/>
          <w:sz w:val="24"/>
          <w:szCs w:val="24"/>
        </w:rPr>
        <w:t>ence to cardholders or vendors.</w:t>
      </w:r>
      <w:r w:rsidR="00DA4523" w:rsidRPr="007843B2">
        <w:rPr>
          <w:rFonts w:ascii="Times New Roman" w:hAnsi="Times New Roman" w:cs="Times New Roman"/>
          <w:sz w:val="24"/>
          <w:szCs w:val="24"/>
        </w:rPr>
        <w:t xml:space="preserve"> </w:t>
      </w:r>
      <w:r w:rsidR="00E76B31" w:rsidRPr="007843B2">
        <w:rPr>
          <w:rFonts w:ascii="Times New Roman" w:hAnsi="Times New Roman" w:cs="Times New Roman"/>
          <w:sz w:val="24"/>
          <w:szCs w:val="24"/>
        </w:rPr>
        <w:t xml:space="preserve">On the same note, authentication data including personal identification numbers as well as passwords should not involve defaults by the vendors. In this case, clients should be in a position to change the aforementioned data. </w:t>
      </w:r>
    </w:p>
    <w:p w14:paraId="37148F8C" w14:textId="21A312CE" w:rsidR="00D00185" w:rsidRPr="007843B2" w:rsidRDefault="00D470D5" w:rsidP="007843B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important to note that </w:t>
      </w:r>
      <w:r w:rsidRPr="007843B2">
        <w:rPr>
          <w:rFonts w:ascii="Times New Roman" w:hAnsi="Times New Roman" w:cs="Times New Roman"/>
          <w:sz w:val="24"/>
          <w:szCs w:val="24"/>
        </w:rPr>
        <w:t>cardholder information must be protected where it is stored. For example, social security numbers, mailing addresses, mothers' maiden names, as well as the date of birth must be secure against hacking. The cardholder data must be encrypted in an adequate manner when transmitted through public networks</w:t>
      </w:r>
      <w:r w:rsidR="003B0004">
        <w:rPr>
          <w:rFonts w:ascii="Times New Roman" w:hAnsi="Times New Roman" w:cs="Times New Roman"/>
          <w:sz w:val="24"/>
          <w:szCs w:val="24"/>
        </w:rPr>
        <w:t xml:space="preserve"> (Bonner, O'Raw</w:t>
      </w:r>
      <w:r w:rsidR="003B0004" w:rsidRPr="00577B48">
        <w:rPr>
          <w:rFonts w:ascii="Times New Roman" w:hAnsi="Times New Roman" w:cs="Times New Roman"/>
          <w:sz w:val="24"/>
          <w:szCs w:val="24"/>
        </w:rPr>
        <w:t xml:space="preserve"> &amp; Curran,</w:t>
      </w:r>
      <w:r w:rsidR="003B0004">
        <w:rPr>
          <w:rFonts w:ascii="Times New Roman" w:hAnsi="Times New Roman" w:cs="Times New Roman"/>
          <w:sz w:val="24"/>
          <w:szCs w:val="24"/>
        </w:rPr>
        <w:t xml:space="preserve"> 2011)</w:t>
      </w:r>
      <w:r w:rsidRPr="007843B2">
        <w:rPr>
          <w:rFonts w:ascii="Times New Roman" w:hAnsi="Times New Roman" w:cs="Times New Roman"/>
          <w:sz w:val="24"/>
          <w:szCs w:val="24"/>
        </w:rPr>
        <w:t>. Notably, digital encryption is vital in all types of credit-card transactions. In addition, systems should be protected against events of hackers by utilizing updated anti-virus software as well as anti-spy programs. Furthermore, access to system information as well as functions should be restricted as well as controlled. Similarly, networks should be monitored as well as tested to make sure that available security measures as well as processes are in prevalent, operating as required, as well as kept-up-to-date. Lastly, a formal data security policy should be defied, maintained, as well as followed at all times as well as by participating entities.</w:t>
      </w:r>
    </w:p>
    <w:p w14:paraId="2AD3B292" w14:textId="77777777" w:rsidR="00DC1C84" w:rsidRPr="007843B2" w:rsidRDefault="00D470D5" w:rsidP="007843B2">
      <w:pPr>
        <w:spacing w:after="0" w:line="480" w:lineRule="auto"/>
        <w:rPr>
          <w:rFonts w:ascii="Times New Roman" w:hAnsi="Times New Roman" w:cs="Times New Roman"/>
          <w:sz w:val="24"/>
          <w:szCs w:val="24"/>
        </w:rPr>
      </w:pPr>
      <w:r w:rsidRPr="007843B2">
        <w:rPr>
          <w:rFonts w:ascii="Times New Roman" w:hAnsi="Times New Roman" w:cs="Times New Roman"/>
          <w:sz w:val="24"/>
          <w:szCs w:val="24"/>
        </w:rPr>
        <w:lastRenderedPageBreak/>
        <w:t>Use of PCI DSS</w:t>
      </w:r>
    </w:p>
    <w:p w14:paraId="1676542C" w14:textId="77777777" w:rsidR="00577C45" w:rsidRPr="007843B2" w:rsidRDefault="00D470D5" w:rsidP="007843B2">
      <w:pPr>
        <w:spacing w:after="0" w:line="480" w:lineRule="auto"/>
        <w:ind w:firstLine="720"/>
        <w:rPr>
          <w:rFonts w:ascii="Times New Roman" w:hAnsi="Times New Roman" w:cs="Times New Roman"/>
          <w:sz w:val="24"/>
          <w:szCs w:val="24"/>
        </w:rPr>
      </w:pPr>
      <w:r w:rsidRPr="007843B2">
        <w:rPr>
          <w:rFonts w:ascii="Times New Roman" w:hAnsi="Times New Roman" w:cs="Times New Roman"/>
          <w:sz w:val="24"/>
          <w:szCs w:val="24"/>
        </w:rPr>
        <w:t xml:space="preserve">PCI DSS is recognized as a minimum standard that is employed to reduce the risk of cardholder information. Notably, this is an industry regulatory requirement across the world. Similarly, PCI DSS is of great importance to the payment card ecosystem, a breach or even theft of cardholder information that affects the entire chain. Specifically, this can contribute to customer loosing trust in merchant businesses as well as financial organizations. </w:t>
      </w:r>
    </w:p>
    <w:p w14:paraId="5487DA40" w14:textId="5E560E50" w:rsidR="00577C45" w:rsidRPr="007843B2" w:rsidRDefault="00FF4232" w:rsidP="007843B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PCI DSS security </w:t>
      </w:r>
      <w:r w:rsidR="0093676A">
        <w:rPr>
          <w:rFonts w:ascii="Times New Roman" w:hAnsi="Times New Roman" w:cs="Times New Roman"/>
          <w:sz w:val="24"/>
          <w:szCs w:val="24"/>
        </w:rPr>
        <w:t>protocols</w:t>
      </w:r>
      <w:r>
        <w:rPr>
          <w:rFonts w:ascii="Times New Roman" w:hAnsi="Times New Roman" w:cs="Times New Roman"/>
          <w:sz w:val="24"/>
          <w:szCs w:val="24"/>
        </w:rPr>
        <w:t xml:space="preserve"> are legally </w:t>
      </w:r>
      <w:r w:rsidR="0093676A">
        <w:rPr>
          <w:rFonts w:ascii="Times New Roman" w:hAnsi="Times New Roman" w:cs="Times New Roman"/>
          <w:sz w:val="24"/>
          <w:szCs w:val="24"/>
        </w:rPr>
        <w:t>mandated</w:t>
      </w:r>
      <w:r>
        <w:rPr>
          <w:rFonts w:ascii="Times New Roman" w:hAnsi="Times New Roman" w:cs="Times New Roman"/>
          <w:sz w:val="24"/>
          <w:szCs w:val="24"/>
        </w:rPr>
        <w:t xml:space="preserve"> by the manufacturers of debit and credit cards and they are controlled by the </w:t>
      </w:r>
      <w:r w:rsidR="00BB48C7">
        <w:rPr>
          <w:rFonts w:ascii="Times New Roman" w:hAnsi="Times New Roman" w:cs="Times New Roman"/>
          <w:sz w:val="24"/>
          <w:szCs w:val="24"/>
        </w:rPr>
        <w:t>council that deals with card standards of card security</w:t>
      </w:r>
      <w:r w:rsidR="00D470D5" w:rsidRPr="007843B2">
        <w:rPr>
          <w:rFonts w:ascii="Times New Roman" w:hAnsi="Times New Roman" w:cs="Times New Roman"/>
          <w:sz w:val="24"/>
          <w:szCs w:val="24"/>
        </w:rPr>
        <w:t xml:space="preserve">. In particular, the aforementioned standard was developed to heighten controls surrounding cardholder information to mitigate credit card fraud. </w:t>
      </w:r>
      <w:r w:rsidR="002E48DD">
        <w:rPr>
          <w:rFonts w:ascii="Times New Roman" w:hAnsi="Times New Roman" w:cs="Times New Roman"/>
          <w:sz w:val="24"/>
          <w:szCs w:val="24"/>
        </w:rPr>
        <w:t>The standards stipulate the requirements that ought to be meat to ensure compliance and are often stipulated in categories of objectives of control</w:t>
      </w:r>
      <w:r w:rsidR="00D470D5" w:rsidRPr="007843B2">
        <w:rPr>
          <w:rFonts w:ascii="Times New Roman" w:hAnsi="Times New Roman" w:cs="Times New Roman"/>
          <w:sz w:val="24"/>
          <w:szCs w:val="24"/>
        </w:rPr>
        <w:t xml:space="preserve">. </w:t>
      </w:r>
      <w:r w:rsidR="00D243EE" w:rsidRPr="007843B2">
        <w:rPr>
          <w:rFonts w:ascii="Times New Roman" w:hAnsi="Times New Roman" w:cs="Times New Roman"/>
          <w:sz w:val="24"/>
          <w:szCs w:val="24"/>
        </w:rPr>
        <w:t>Specifically, the objectives play a critical role in building as well as maintaining a secure network and systems</w:t>
      </w:r>
      <w:r w:rsidR="00E2318F">
        <w:rPr>
          <w:rFonts w:ascii="Times New Roman" w:hAnsi="Times New Roman" w:cs="Times New Roman"/>
          <w:sz w:val="24"/>
          <w:szCs w:val="24"/>
        </w:rPr>
        <w:t xml:space="preserve"> (</w:t>
      </w:r>
      <w:r w:rsidR="00E2318F" w:rsidRPr="00577B48">
        <w:rPr>
          <w:rFonts w:ascii="Times New Roman" w:hAnsi="Times New Roman" w:cs="Times New Roman"/>
          <w:sz w:val="24"/>
          <w:szCs w:val="24"/>
        </w:rPr>
        <w:t>DSS,</w:t>
      </w:r>
      <w:r w:rsidR="00E2318F">
        <w:rPr>
          <w:rFonts w:ascii="Times New Roman" w:hAnsi="Times New Roman" w:cs="Times New Roman"/>
          <w:sz w:val="24"/>
          <w:szCs w:val="24"/>
        </w:rPr>
        <w:t xml:space="preserve"> 2016)</w:t>
      </w:r>
      <w:r w:rsidR="00D243EE" w:rsidRPr="007843B2">
        <w:rPr>
          <w:rFonts w:ascii="Times New Roman" w:hAnsi="Times New Roman" w:cs="Times New Roman"/>
          <w:sz w:val="24"/>
          <w:szCs w:val="24"/>
        </w:rPr>
        <w:t>. Additionally, the goals ensure cardholder information protection as well as maintenance of a vulnerability management program. On the same note, PCI security standard takes part in enforcing strong access control measures and makes sure that an effective information security policy is maintained.</w:t>
      </w:r>
      <w:r w:rsidR="001E0393" w:rsidRPr="007843B2">
        <w:rPr>
          <w:rFonts w:ascii="Times New Roman" w:hAnsi="Times New Roman" w:cs="Times New Roman"/>
          <w:sz w:val="24"/>
          <w:szCs w:val="24"/>
        </w:rPr>
        <w:t xml:space="preserve"> </w:t>
      </w:r>
      <w:r w:rsidR="00D243EE" w:rsidRPr="007843B2">
        <w:rPr>
          <w:rFonts w:ascii="Times New Roman" w:hAnsi="Times New Roman" w:cs="Times New Roman"/>
          <w:sz w:val="24"/>
          <w:szCs w:val="24"/>
        </w:rPr>
        <w:t xml:space="preserve">  </w:t>
      </w:r>
      <w:r w:rsidR="00D470D5" w:rsidRPr="007843B2">
        <w:rPr>
          <w:rFonts w:ascii="Times New Roman" w:hAnsi="Times New Roman" w:cs="Times New Roman"/>
          <w:sz w:val="24"/>
          <w:szCs w:val="24"/>
        </w:rPr>
        <w:t xml:space="preserve"> </w:t>
      </w:r>
    </w:p>
    <w:p w14:paraId="7ACCA0EA" w14:textId="1D767FC8" w:rsidR="001E0393" w:rsidRPr="007843B2" w:rsidRDefault="00FF073B" w:rsidP="007843B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merchants of </w:t>
      </w:r>
      <w:r w:rsidR="00DA7CCC">
        <w:rPr>
          <w:rFonts w:ascii="Times New Roman" w:hAnsi="Times New Roman" w:cs="Times New Roman"/>
          <w:sz w:val="24"/>
          <w:szCs w:val="24"/>
        </w:rPr>
        <w:t>credit cards security standards (</w:t>
      </w:r>
      <w:r w:rsidR="00D470D5" w:rsidRPr="007843B2">
        <w:rPr>
          <w:rFonts w:ascii="Times New Roman" w:hAnsi="Times New Roman" w:cs="Times New Roman"/>
          <w:sz w:val="24"/>
          <w:szCs w:val="24"/>
        </w:rPr>
        <w:t>PCI DSS</w:t>
      </w:r>
      <w:r w:rsidR="00DA7CCC">
        <w:rPr>
          <w:rFonts w:ascii="Times New Roman" w:hAnsi="Times New Roman" w:cs="Times New Roman"/>
          <w:sz w:val="24"/>
          <w:szCs w:val="24"/>
        </w:rPr>
        <w:t>)</w:t>
      </w:r>
      <w:r w:rsidR="00D470D5" w:rsidRPr="007843B2">
        <w:rPr>
          <w:rFonts w:ascii="Times New Roman" w:hAnsi="Times New Roman" w:cs="Times New Roman"/>
          <w:sz w:val="24"/>
          <w:szCs w:val="24"/>
        </w:rPr>
        <w:t>, as well as financial institutions, are implored to protect their customers' sensitive information with strong cryptography. In this case, the non-compliant solution will not pass the audit. It is important to note that a typical risk management program is structured to determine and know risks as well as record them in a risk register. In addition, PCI DSS develops a risk management program that is used to evaluate determined risks</w:t>
      </w:r>
      <w:r w:rsidR="001D492D">
        <w:rPr>
          <w:rFonts w:ascii="Times New Roman" w:hAnsi="Times New Roman" w:cs="Times New Roman"/>
          <w:sz w:val="24"/>
          <w:szCs w:val="24"/>
        </w:rPr>
        <w:t xml:space="preserve"> (</w:t>
      </w:r>
      <w:r w:rsidR="00661042">
        <w:rPr>
          <w:rFonts w:ascii="Times New Roman" w:hAnsi="Times New Roman" w:cs="Times New Roman"/>
          <w:sz w:val="24"/>
          <w:szCs w:val="24"/>
        </w:rPr>
        <w:t>Morse</w:t>
      </w:r>
      <w:r w:rsidR="001D492D" w:rsidRPr="00577B48">
        <w:rPr>
          <w:rFonts w:ascii="Times New Roman" w:hAnsi="Times New Roman" w:cs="Times New Roman"/>
          <w:sz w:val="24"/>
          <w:szCs w:val="24"/>
        </w:rPr>
        <w:t xml:space="preserve"> &amp; Raval,</w:t>
      </w:r>
      <w:r w:rsidR="001D492D">
        <w:rPr>
          <w:rFonts w:ascii="Times New Roman" w:hAnsi="Times New Roman" w:cs="Times New Roman"/>
          <w:sz w:val="24"/>
          <w:szCs w:val="24"/>
        </w:rPr>
        <w:t xml:space="preserve"> 2008)</w:t>
      </w:r>
      <w:r w:rsidR="00D470D5" w:rsidRPr="007843B2">
        <w:rPr>
          <w:rFonts w:ascii="Times New Roman" w:hAnsi="Times New Roman" w:cs="Times New Roman"/>
          <w:sz w:val="24"/>
          <w:szCs w:val="24"/>
        </w:rPr>
        <w:t xml:space="preserve">. </w:t>
      </w:r>
      <w:r w:rsidR="003C6B30">
        <w:rPr>
          <w:rFonts w:ascii="Times New Roman" w:hAnsi="Times New Roman" w:cs="Times New Roman"/>
          <w:sz w:val="24"/>
          <w:szCs w:val="24"/>
        </w:rPr>
        <w:t xml:space="preserve">The technique utilizes the </w:t>
      </w:r>
      <w:r w:rsidR="0045771A">
        <w:rPr>
          <w:rFonts w:ascii="Times New Roman" w:hAnsi="Times New Roman" w:cs="Times New Roman"/>
          <w:sz w:val="24"/>
          <w:szCs w:val="24"/>
        </w:rPr>
        <w:t>previous analysis</w:t>
      </w:r>
      <w:r w:rsidR="003C6B30">
        <w:rPr>
          <w:rFonts w:ascii="Times New Roman" w:hAnsi="Times New Roman" w:cs="Times New Roman"/>
          <w:sz w:val="24"/>
          <w:szCs w:val="24"/>
        </w:rPr>
        <w:t xml:space="preserve"> of risks to produce a response.</w:t>
      </w:r>
      <w:r w:rsidR="00D470D5" w:rsidRPr="007843B2">
        <w:rPr>
          <w:rFonts w:ascii="Times New Roman" w:hAnsi="Times New Roman" w:cs="Times New Roman"/>
          <w:sz w:val="24"/>
          <w:szCs w:val="24"/>
        </w:rPr>
        <w:t xml:space="preserve"> </w:t>
      </w:r>
      <w:r w:rsidR="00626400" w:rsidRPr="007843B2">
        <w:rPr>
          <w:rFonts w:ascii="Times New Roman" w:hAnsi="Times New Roman" w:cs="Times New Roman"/>
          <w:sz w:val="24"/>
          <w:szCs w:val="24"/>
        </w:rPr>
        <w:t xml:space="preserve">For example, PCI DSS uses various treatments to protect </w:t>
      </w:r>
      <w:r w:rsidR="00626400" w:rsidRPr="007843B2">
        <w:rPr>
          <w:rFonts w:ascii="Times New Roman" w:hAnsi="Times New Roman" w:cs="Times New Roman"/>
          <w:sz w:val="24"/>
          <w:szCs w:val="24"/>
        </w:rPr>
        <w:lastRenderedPageBreak/>
        <w:t xml:space="preserve">customer information stored in a cloud HSM. Specifically, this contributes to implementation controls or insurance attaining to maintain an acceptable degree of risk. </w:t>
      </w:r>
      <w:r w:rsidR="00D3069E">
        <w:rPr>
          <w:rFonts w:ascii="Times New Roman" w:hAnsi="Times New Roman" w:cs="Times New Roman"/>
          <w:sz w:val="24"/>
          <w:szCs w:val="24"/>
        </w:rPr>
        <w:t xml:space="preserve">The credit card security standards provided by the PCI DSS help to ensure that there is </w:t>
      </w:r>
      <w:r w:rsidR="004F7774">
        <w:rPr>
          <w:rFonts w:ascii="Times New Roman" w:hAnsi="Times New Roman" w:cs="Times New Roman"/>
          <w:sz w:val="24"/>
          <w:szCs w:val="24"/>
        </w:rPr>
        <w:t>constant</w:t>
      </w:r>
      <w:r w:rsidR="00D3069E">
        <w:rPr>
          <w:rFonts w:ascii="Times New Roman" w:hAnsi="Times New Roman" w:cs="Times New Roman"/>
          <w:sz w:val="24"/>
          <w:szCs w:val="24"/>
        </w:rPr>
        <w:t xml:space="preserve"> monitoring of transactions to prevent </w:t>
      </w:r>
      <w:r w:rsidR="00CD6CD3">
        <w:rPr>
          <w:rFonts w:ascii="Times New Roman" w:hAnsi="Times New Roman" w:cs="Times New Roman"/>
          <w:sz w:val="24"/>
          <w:szCs w:val="24"/>
        </w:rPr>
        <w:t xml:space="preserve">risks associated with using those cards </w:t>
      </w:r>
      <w:r w:rsidR="005D33AD">
        <w:rPr>
          <w:rFonts w:ascii="Times New Roman" w:hAnsi="Times New Roman" w:cs="Times New Roman"/>
          <w:sz w:val="24"/>
          <w:szCs w:val="24"/>
        </w:rPr>
        <w:t>(</w:t>
      </w:r>
      <w:r w:rsidR="005D33AD" w:rsidRPr="00577B48">
        <w:rPr>
          <w:rFonts w:ascii="Times New Roman" w:hAnsi="Times New Roman" w:cs="Times New Roman"/>
          <w:sz w:val="24"/>
          <w:szCs w:val="24"/>
        </w:rPr>
        <w:t>DSS,</w:t>
      </w:r>
      <w:r w:rsidR="005D33AD">
        <w:rPr>
          <w:rFonts w:ascii="Times New Roman" w:hAnsi="Times New Roman" w:cs="Times New Roman"/>
          <w:sz w:val="24"/>
          <w:szCs w:val="24"/>
        </w:rPr>
        <w:t xml:space="preserve"> 2016)</w:t>
      </w:r>
      <w:r w:rsidR="00626400" w:rsidRPr="007843B2">
        <w:rPr>
          <w:rFonts w:ascii="Times New Roman" w:hAnsi="Times New Roman" w:cs="Times New Roman"/>
          <w:sz w:val="24"/>
          <w:szCs w:val="24"/>
        </w:rPr>
        <w:t>.</w:t>
      </w:r>
      <w:r w:rsidR="0005442C" w:rsidRPr="007843B2">
        <w:rPr>
          <w:rFonts w:ascii="Times New Roman" w:hAnsi="Times New Roman" w:cs="Times New Roman"/>
          <w:sz w:val="24"/>
          <w:szCs w:val="24"/>
        </w:rPr>
        <w:t xml:space="preserve"> </w:t>
      </w:r>
      <w:r w:rsidR="004F7774">
        <w:rPr>
          <w:rFonts w:ascii="Times New Roman" w:hAnsi="Times New Roman" w:cs="Times New Roman"/>
          <w:sz w:val="24"/>
          <w:szCs w:val="24"/>
        </w:rPr>
        <w:t>This is done through schedules of maintenance and routine checks to identify any security weaknesses.</w:t>
      </w:r>
      <w:r w:rsidR="0005442C" w:rsidRPr="007843B2">
        <w:rPr>
          <w:rFonts w:ascii="Times New Roman" w:hAnsi="Times New Roman" w:cs="Times New Roman"/>
          <w:sz w:val="24"/>
          <w:szCs w:val="24"/>
        </w:rPr>
        <w:t xml:space="preserve"> </w:t>
      </w:r>
      <w:r w:rsidR="00626400" w:rsidRPr="007843B2">
        <w:rPr>
          <w:rFonts w:ascii="Times New Roman" w:hAnsi="Times New Roman" w:cs="Times New Roman"/>
          <w:sz w:val="24"/>
          <w:szCs w:val="24"/>
        </w:rPr>
        <w:t xml:space="preserve">  </w:t>
      </w:r>
      <w:r w:rsidR="00D470D5" w:rsidRPr="007843B2">
        <w:rPr>
          <w:rFonts w:ascii="Times New Roman" w:hAnsi="Times New Roman" w:cs="Times New Roman"/>
          <w:sz w:val="24"/>
          <w:szCs w:val="24"/>
        </w:rPr>
        <w:t xml:space="preserve"> </w:t>
      </w:r>
    </w:p>
    <w:p w14:paraId="17461EC8" w14:textId="253C4A1C" w:rsidR="00C14D0A" w:rsidRPr="00A9632B" w:rsidRDefault="00D470D5" w:rsidP="002320FC">
      <w:pPr>
        <w:spacing w:after="0" w:line="480" w:lineRule="auto"/>
        <w:jc w:val="center"/>
        <w:rPr>
          <w:rFonts w:ascii="Times New Roman" w:hAnsi="Times New Roman" w:cs="Times New Roman"/>
          <w:b/>
          <w:sz w:val="24"/>
          <w:szCs w:val="24"/>
        </w:rPr>
      </w:pPr>
      <w:r w:rsidRPr="00A9632B">
        <w:rPr>
          <w:rFonts w:ascii="Times New Roman" w:hAnsi="Times New Roman" w:cs="Times New Roman"/>
          <w:b/>
          <w:sz w:val="24"/>
          <w:szCs w:val="24"/>
        </w:rPr>
        <w:t xml:space="preserve">Elements </w:t>
      </w:r>
      <w:r w:rsidR="0079228B">
        <w:rPr>
          <w:rFonts w:ascii="Times New Roman" w:hAnsi="Times New Roman" w:cs="Times New Roman"/>
          <w:b/>
          <w:sz w:val="24"/>
          <w:szCs w:val="24"/>
        </w:rPr>
        <w:t>for</w:t>
      </w:r>
      <w:r w:rsidRPr="00A9632B">
        <w:rPr>
          <w:rFonts w:ascii="Times New Roman" w:hAnsi="Times New Roman" w:cs="Times New Roman"/>
          <w:b/>
          <w:sz w:val="24"/>
          <w:szCs w:val="24"/>
        </w:rPr>
        <w:t xml:space="preserve"> PCI DSS Assessment</w:t>
      </w:r>
    </w:p>
    <w:p w14:paraId="7817962D" w14:textId="77777777" w:rsidR="009D7803" w:rsidRPr="007843B2" w:rsidRDefault="00D470D5" w:rsidP="007843B2">
      <w:pPr>
        <w:spacing w:after="0" w:line="480" w:lineRule="auto"/>
        <w:ind w:firstLine="720"/>
        <w:rPr>
          <w:rFonts w:ascii="Times New Roman" w:hAnsi="Times New Roman" w:cs="Times New Roman"/>
          <w:sz w:val="24"/>
          <w:szCs w:val="24"/>
        </w:rPr>
      </w:pPr>
      <w:r w:rsidRPr="007843B2">
        <w:rPr>
          <w:rFonts w:ascii="Times New Roman" w:hAnsi="Times New Roman" w:cs="Times New Roman"/>
          <w:sz w:val="24"/>
          <w:szCs w:val="24"/>
        </w:rPr>
        <w:t xml:space="preserve">To begin with, PCI assessment is recognized as an audit employed for validating compliance with PCI DSS, which is a set of security standards for merchants who store, transmit, process, or even accept credit card information. </w:t>
      </w:r>
      <w:r w:rsidR="002A1840" w:rsidRPr="007843B2">
        <w:rPr>
          <w:rFonts w:ascii="Times New Roman" w:hAnsi="Times New Roman" w:cs="Times New Roman"/>
          <w:sz w:val="24"/>
          <w:szCs w:val="24"/>
        </w:rPr>
        <w:t>It is important to understand that during this assessment, a PCI qualified security assessor takes part in identifying whether the merchant has achieved the PCI DSS 12 requirements</w:t>
      </w:r>
      <w:r w:rsidR="00643D59">
        <w:rPr>
          <w:rFonts w:ascii="Times New Roman" w:hAnsi="Times New Roman" w:cs="Times New Roman"/>
          <w:sz w:val="24"/>
          <w:szCs w:val="24"/>
        </w:rPr>
        <w:t xml:space="preserve"> (Morse</w:t>
      </w:r>
      <w:r w:rsidR="00643D59" w:rsidRPr="00577B48">
        <w:rPr>
          <w:rFonts w:ascii="Times New Roman" w:hAnsi="Times New Roman" w:cs="Times New Roman"/>
          <w:sz w:val="24"/>
          <w:szCs w:val="24"/>
        </w:rPr>
        <w:t xml:space="preserve"> &amp; Raval,</w:t>
      </w:r>
      <w:r w:rsidR="00643D59">
        <w:rPr>
          <w:rFonts w:ascii="Times New Roman" w:hAnsi="Times New Roman" w:cs="Times New Roman"/>
          <w:sz w:val="24"/>
          <w:szCs w:val="24"/>
        </w:rPr>
        <w:t xml:space="preserve"> 2008)</w:t>
      </w:r>
      <w:r w:rsidR="002A1840" w:rsidRPr="007843B2">
        <w:rPr>
          <w:rFonts w:ascii="Times New Roman" w:hAnsi="Times New Roman" w:cs="Times New Roman"/>
          <w:sz w:val="24"/>
          <w:szCs w:val="24"/>
        </w:rPr>
        <w:t xml:space="preserve">. On the same note, shared hosting providers must achieve an extra requirement of protecting the cardholder information environment. </w:t>
      </w:r>
    </w:p>
    <w:p w14:paraId="3BE92D0A" w14:textId="7DD0E92D" w:rsidR="00503C9E" w:rsidRPr="007843B2" w:rsidRDefault="00D470D5" w:rsidP="007843B2">
      <w:pPr>
        <w:spacing w:after="0" w:line="480" w:lineRule="auto"/>
        <w:ind w:firstLine="720"/>
        <w:rPr>
          <w:rFonts w:ascii="Times New Roman" w:hAnsi="Times New Roman" w:cs="Times New Roman"/>
          <w:sz w:val="24"/>
          <w:szCs w:val="24"/>
        </w:rPr>
      </w:pPr>
      <w:r w:rsidRPr="007843B2">
        <w:rPr>
          <w:rFonts w:ascii="Times New Roman" w:hAnsi="Times New Roman" w:cs="Times New Roman"/>
          <w:sz w:val="24"/>
          <w:szCs w:val="24"/>
        </w:rPr>
        <w:t>The elements earned durin</w:t>
      </w:r>
      <w:r w:rsidR="004A60BE" w:rsidRPr="007843B2">
        <w:rPr>
          <w:rFonts w:ascii="Times New Roman" w:hAnsi="Times New Roman" w:cs="Times New Roman"/>
          <w:sz w:val="24"/>
          <w:szCs w:val="24"/>
        </w:rPr>
        <w:t xml:space="preserve">g PCI DSS assessment consists of the twelve requirements for establishing as well as maintaining a secure network as well as systems. </w:t>
      </w:r>
      <w:r w:rsidR="00241D3C" w:rsidRPr="007843B2">
        <w:rPr>
          <w:rFonts w:ascii="Times New Roman" w:hAnsi="Times New Roman" w:cs="Times New Roman"/>
          <w:sz w:val="24"/>
          <w:szCs w:val="24"/>
        </w:rPr>
        <w:t>The first element is the installation and maintenance of a firewall configuration to protect cardholder information.</w:t>
      </w:r>
      <w:r w:rsidR="007428CD">
        <w:rPr>
          <w:rFonts w:ascii="Times New Roman" w:hAnsi="Times New Roman" w:cs="Times New Roman"/>
          <w:sz w:val="24"/>
          <w:szCs w:val="24"/>
        </w:rPr>
        <w:t xml:space="preserve"> </w:t>
      </w:r>
      <w:r w:rsidR="00EA05AC">
        <w:rPr>
          <w:rFonts w:ascii="Times New Roman" w:hAnsi="Times New Roman" w:cs="Times New Roman"/>
          <w:sz w:val="24"/>
          <w:szCs w:val="24"/>
        </w:rPr>
        <w:t xml:space="preserve">Besides, PCI DSS assessment ensures effecting transformation of the default passwords supplied by vendors and other parameters of information security. </w:t>
      </w:r>
      <w:r w:rsidR="00474AE9" w:rsidRPr="007843B2">
        <w:rPr>
          <w:rFonts w:ascii="Times New Roman" w:hAnsi="Times New Roman" w:cs="Times New Roman"/>
          <w:sz w:val="24"/>
          <w:szCs w:val="24"/>
        </w:rPr>
        <w:t>Furthermore, the assessment contributes to identification as well as authentication access to system elements. Specifically, every individual with access to system elements is required to be assigned a unique identification that enables accountability of access to significant information systems</w:t>
      </w:r>
      <w:r w:rsidR="00B41BE5">
        <w:rPr>
          <w:rFonts w:ascii="Times New Roman" w:hAnsi="Times New Roman" w:cs="Times New Roman"/>
          <w:sz w:val="24"/>
          <w:szCs w:val="24"/>
        </w:rPr>
        <w:t xml:space="preserve"> (</w:t>
      </w:r>
      <w:r w:rsidR="00B41BE5" w:rsidRPr="00577B48">
        <w:rPr>
          <w:rFonts w:ascii="Times New Roman" w:hAnsi="Times New Roman" w:cs="Times New Roman"/>
          <w:sz w:val="24"/>
          <w:szCs w:val="24"/>
        </w:rPr>
        <w:t>DSS,</w:t>
      </w:r>
      <w:r w:rsidR="00B41BE5">
        <w:rPr>
          <w:rFonts w:ascii="Times New Roman" w:hAnsi="Times New Roman" w:cs="Times New Roman"/>
          <w:sz w:val="24"/>
          <w:szCs w:val="24"/>
        </w:rPr>
        <w:t xml:space="preserve"> 2016)</w:t>
      </w:r>
      <w:r w:rsidR="00474AE9" w:rsidRPr="007843B2">
        <w:rPr>
          <w:rFonts w:ascii="Times New Roman" w:hAnsi="Times New Roman" w:cs="Times New Roman"/>
          <w:sz w:val="24"/>
          <w:szCs w:val="24"/>
        </w:rPr>
        <w:t xml:space="preserve">. </w:t>
      </w:r>
      <w:r w:rsidR="00EF57D9" w:rsidRPr="007843B2">
        <w:rPr>
          <w:rFonts w:ascii="Times New Roman" w:hAnsi="Times New Roman" w:cs="Times New Roman"/>
          <w:sz w:val="24"/>
          <w:szCs w:val="24"/>
        </w:rPr>
        <w:t xml:space="preserve">PCI assessment requires merchants to move away from vulnerable information encryption protocols because they cannot be utilized as a security control for the protection payment information. </w:t>
      </w:r>
      <w:r w:rsidRPr="007843B2">
        <w:rPr>
          <w:rFonts w:ascii="Times New Roman" w:hAnsi="Times New Roman" w:cs="Times New Roman"/>
          <w:sz w:val="24"/>
          <w:szCs w:val="24"/>
        </w:rPr>
        <w:t xml:space="preserve">PCI </w:t>
      </w:r>
      <w:r w:rsidRPr="007843B2">
        <w:rPr>
          <w:rFonts w:ascii="Times New Roman" w:hAnsi="Times New Roman" w:cs="Times New Roman"/>
          <w:sz w:val="24"/>
          <w:szCs w:val="24"/>
        </w:rPr>
        <w:lastRenderedPageBreak/>
        <w:t xml:space="preserve">DSS assessment indicates that all level 1 merchants should conduct a yearly on-site audit of their security systems as well as procedures. In this case, the assessment might be done by internal staff as well as must consist of a signoff from a C-level officer. Another step </w:t>
      </w:r>
      <w:r w:rsidR="00BF49F4" w:rsidRPr="007843B2">
        <w:rPr>
          <w:rFonts w:ascii="Times New Roman" w:hAnsi="Times New Roman" w:cs="Times New Roman"/>
          <w:sz w:val="24"/>
          <w:szCs w:val="24"/>
        </w:rPr>
        <w:t>includes</w:t>
      </w:r>
      <w:r w:rsidRPr="007843B2">
        <w:rPr>
          <w:rFonts w:ascii="Times New Roman" w:hAnsi="Times New Roman" w:cs="Times New Roman"/>
          <w:sz w:val="24"/>
          <w:szCs w:val="24"/>
        </w:rPr>
        <w:t xml:space="preserve"> organizing a firm’s documentation. </w:t>
      </w:r>
    </w:p>
    <w:p w14:paraId="7B71B9A9" w14:textId="5AE04D3E" w:rsidR="00BC6386" w:rsidRPr="00A9632B" w:rsidRDefault="00D470D5" w:rsidP="002320FC">
      <w:pPr>
        <w:spacing w:after="0" w:line="480" w:lineRule="auto"/>
        <w:jc w:val="center"/>
        <w:rPr>
          <w:rFonts w:ascii="Times New Roman" w:hAnsi="Times New Roman" w:cs="Times New Roman"/>
          <w:b/>
          <w:sz w:val="24"/>
          <w:szCs w:val="24"/>
        </w:rPr>
      </w:pPr>
      <w:r w:rsidRPr="00A9632B">
        <w:rPr>
          <w:rFonts w:ascii="Times New Roman" w:hAnsi="Times New Roman" w:cs="Times New Roman"/>
          <w:b/>
          <w:sz w:val="24"/>
          <w:szCs w:val="24"/>
        </w:rPr>
        <w:t xml:space="preserve">Best Practices to </w:t>
      </w:r>
      <w:r w:rsidR="00A9632B">
        <w:rPr>
          <w:rFonts w:ascii="Times New Roman" w:hAnsi="Times New Roman" w:cs="Times New Roman"/>
          <w:b/>
          <w:sz w:val="24"/>
          <w:szCs w:val="24"/>
        </w:rPr>
        <w:t>P</w:t>
      </w:r>
      <w:r w:rsidRPr="00A9632B">
        <w:rPr>
          <w:rFonts w:ascii="Times New Roman" w:hAnsi="Times New Roman" w:cs="Times New Roman"/>
          <w:b/>
          <w:sz w:val="24"/>
          <w:szCs w:val="24"/>
        </w:rPr>
        <w:t>revent Hackers</w:t>
      </w:r>
    </w:p>
    <w:p w14:paraId="54EC9136" w14:textId="3BD9D8DD" w:rsidR="00BF49F4" w:rsidRPr="007843B2" w:rsidRDefault="00D470D5" w:rsidP="007843B2">
      <w:pPr>
        <w:spacing w:after="0" w:line="480" w:lineRule="auto"/>
        <w:ind w:firstLine="720"/>
        <w:rPr>
          <w:rFonts w:ascii="Times New Roman" w:hAnsi="Times New Roman" w:cs="Times New Roman"/>
          <w:sz w:val="24"/>
          <w:szCs w:val="24"/>
        </w:rPr>
      </w:pPr>
      <w:r w:rsidRPr="007843B2">
        <w:rPr>
          <w:rFonts w:ascii="Times New Roman" w:hAnsi="Times New Roman" w:cs="Times New Roman"/>
          <w:sz w:val="24"/>
          <w:szCs w:val="24"/>
        </w:rPr>
        <w:t xml:space="preserve">Merchants are advised to take various measures to be compliant as well as prevent their POS schemes form being comprised. </w:t>
      </w:r>
      <w:r w:rsidR="00EF00C9" w:rsidRPr="007843B2">
        <w:rPr>
          <w:rFonts w:ascii="Times New Roman" w:hAnsi="Times New Roman" w:cs="Times New Roman"/>
          <w:sz w:val="24"/>
          <w:szCs w:val="24"/>
        </w:rPr>
        <w:t xml:space="preserve">The best practices to prevent hackers include storing personnel monitor self-checkout terminals. In this case, the introduction of new chip cards takes part in eliminating the threat of hackers. </w:t>
      </w:r>
      <w:r w:rsidR="00794B18">
        <w:rPr>
          <w:rFonts w:ascii="Times New Roman" w:hAnsi="Times New Roman" w:cs="Times New Roman"/>
          <w:sz w:val="24"/>
          <w:szCs w:val="24"/>
        </w:rPr>
        <w:t xml:space="preserve">Companies need to make </w:t>
      </w:r>
      <w:r w:rsidR="00C76EBD">
        <w:rPr>
          <w:rFonts w:ascii="Times New Roman" w:hAnsi="Times New Roman" w:cs="Times New Roman"/>
          <w:sz w:val="24"/>
          <w:szCs w:val="24"/>
        </w:rPr>
        <w:t>sure</w:t>
      </w:r>
      <w:r w:rsidR="00794B18">
        <w:rPr>
          <w:rFonts w:ascii="Times New Roman" w:hAnsi="Times New Roman" w:cs="Times New Roman"/>
          <w:sz w:val="24"/>
          <w:szCs w:val="24"/>
        </w:rPr>
        <w:t xml:space="preserve"> that at all times, the software, including OS as well as POS are updated</w:t>
      </w:r>
      <w:r w:rsidR="00EF00C9" w:rsidRPr="007843B2">
        <w:rPr>
          <w:rFonts w:ascii="Times New Roman" w:hAnsi="Times New Roman" w:cs="Times New Roman"/>
          <w:sz w:val="24"/>
          <w:szCs w:val="24"/>
        </w:rPr>
        <w:t>. In this case, the software schemes play a critical part in releasing frequent updates to address the recent security threats</w:t>
      </w:r>
      <w:r w:rsidR="00577B48">
        <w:rPr>
          <w:rFonts w:ascii="Times New Roman" w:hAnsi="Times New Roman" w:cs="Times New Roman"/>
          <w:sz w:val="24"/>
          <w:szCs w:val="24"/>
        </w:rPr>
        <w:t xml:space="preserve"> (</w:t>
      </w:r>
      <w:r w:rsidR="00577B48" w:rsidRPr="00577B48">
        <w:rPr>
          <w:rFonts w:ascii="Times New Roman" w:hAnsi="Times New Roman" w:cs="Times New Roman"/>
          <w:sz w:val="24"/>
          <w:szCs w:val="24"/>
        </w:rPr>
        <w:t>Ataya,</w:t>
      </w:r>
      <w:r w:rsidR="00577B48">
        <w:rPr>
          <w:rFonts w:ascii="Times New Roman" w:hAnsi="Times New Roman" w:cs="Times New Roman"/>
          <w:sz w:val="24"/>
          <w:szCs w:val="24"/>
        </w:rPr>
        <w:t xml:space="preserve"> 2010)</w:t>
      </w:r>
      <w:r w:rsidR="00EF00C9" w:rsidRPr="007843B2">
        <w:rPr>
          <w:rFonts w:ascii="Times New Roman" w:hAnsi="Times New Roman" w:cs="Times New Roman"/>
          <w:sz w:val="24"/>
          <w:szCs w:val="24"/>
        </w:rPr>
        <w:t xml:space="preserve">. Notably, for effective protection, the aforementioned updates should be downloaded as well as installed as they are released. </w:t>
      </w:r>
      <w:r w:rsidR="00E43C28" w:rsidRPr="007843B2">
        <w:rPr>
          <w:rFonts w:ascii="Times New Roman" w:hAnsi="Times New Roman" w:cs="Times New Roman"/>
          <w:sz w:val="24"/>
          <w:szCs w:val="24"/>
        </w:rPr>
        <w:t xml:space="preserve">Additionally, firms need to change default manufacturers’ password always. </w:t>
      </w:r>
      <w:r w:rsidR="00C16791">
        <w:rPr>
          <w:rFonts w:ascii="Times New Roman" w:hAnsi="Times New Roman" w:cs="Times New Roman"/>
          <w:sz w:val="24"/>
          <w:szCs w:val="24"/>
        </w:rPr>
        <w:t xml:space="preserve">The main reason why change of default password should be done is because such passwords are known by many people who use </w:t>
      </w:r>
      <w:r w:rsidR="00F319A6">
        <w:rPr>
          <w:rFonts w:ascii="Times New Roman" w:hAnsi="Times New Roman" w:cs="Times New Roman"/>
          <w:sz w:val="24"/>
          <w:szCs w:val="24"/>
        </w:rPr>
        <w:t>th</w:t>
      </w:r>
      <w:r w:rsidR="001328B0">
        <w:rPr>
          <w:rFonts w:ascii="Times New Roman" w:hAnsi="Times New Roman" w:cs="Times New Roman"/>
          <w:sz w:val="24"/>
          <w:szCs w:val="24"/>
        </w:rPr>
        <w:t>e</w:t>
      </w:r>
      <w:r w:rsidR="00F319A6">
        <w:rPr>
          <w:rFonts w:ascii="Times New Roman" w:hAnsi="Times New Roman" w:cs="Times New Roman"/>
          <w:sz w:val="24"/>
          <w:szCs w:val="24"/>
        </w:rPr>
        <w:t>se software and therefore, breaching them is easier and hackers are also aware of them.</w:t>
      </w:r>
      <w:r w:rsidR="007A41B6">
        <w:rPr>
          <w:rFonts w:ascii="Times New Roman" w:hAnsi="Times New Roman" w:cs="Times New Roman"/>
          <w:sz w:val="24"/>
          <w:szCs w:val="24"/>
        </w:rPr>
        <w:t xml:space="preserve"> Isolating the system for the POS from other networks being used by the organization also ensures security </w:t>
      </w:r>
      <w:bookmarkStart w:id="0" w:name="_GoBack"/>
      <w:bookmarkEnd w:id="0"/>
      <w:r w:rsidR="007A41B6">
        <w:rPr>
          <w:rFonts w:ascii="Times New Roman" w:hAnsi="Times New Roman" w:cs="Times New Roman"/>
          <w:sz w:val="24"/>
          <w:szCs w:val="24"/>
        </w:rPr>
        <w:t xml:space="preserve">of the POS system. Caution should also be taken not to connect systems of the organization to unknown free Wi-Fi connections because such connections can be used for intrusion into the company’s protected data. Of most importance is ensuring that software </w:t>
      </w:r>
      <w:r w:rsidR="00230A1B">
        <w:rPr>
          <w:rFonts w:ascii="Times New Roman" w:hAnsi="Times New Roman" w:cs="Times New Roman"/>
          <w:sz w:val="24"/>
          <w:szCs w:val="24"/>
        </w:rPr>
        <w:t>purchases are</w:t>
      </w:r>
      <w:r w:rsidR="007A41B6">
        <w:rPr>
          <w:rFonts w:ascii="Times New Roman" w:hAnsi="Times New Roman" w:cs="Times New Roman"/>
          <w:sz w:val="24"/>
          <w:szCs w:val="24"/>
        </w:rPr>
        <w:t xml:space="preserve"> always </w:t>
      </w:r>
      <w:r w:rsidR="00230A1B">
        <w:rPr>
          <w:rFonts w:ascii="Times New Roman" w:hAnsi="Times New Roman" w:cs="Times New Roman"/>
          <w:sz w:val="24"/>
          <w:szCs w:val="24"/>
        </w:rPr>
        <w:t>done</w:t>
      </w:r>
      <w:r w:rsidR="007A41B6">
        <w:rPr>
          <w:rFonts w:ascii="Times New Roman" w:hAnsi="Times New Roman" w:cs="Times New Roman"/>
          <w:sz w:val="24"/>
          <w:szCs w:val="24"/>
        </w:rPr>
        <w:t xml:space="preserve"> from reputable vendors.</w:t>
      </w:r>
      <w:r w:rsidR="00BF31ED" w:rsidRPr="007843B2">
        <w:rPr>
          <w:rFonts w:ascii="Times New Roman" w:hAnsi="Times New Roman" w:cs="Times New Roman"/>
          <w:sz w:val="24"/>
          <w:szCs w:val="24"/>
        </w:rPr>
        <w:t xml:space="preserve"> </w:t>
      </w:r>
    </w:p>
    <w:p w14:paraId="1ABE11ED" w14:textId="68BF061D" w:rsidR="00D7675A" w:rsidRDefault="00D470D5" w:rsidP="00CD329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Overall,</w:t>
      </w:r>
      <w:r w:rsidR="0017423B" w:rsidRPr="007843B2">
        <w:rPr>
          <w:rFonts w:ascii="Times New Roman" w:hAnsi="Times New Roman" w:cs="Times New Roman"/>
          <w:sz w:val="24"/>
          <w:szCs w:val="24"/>
        </w:rPr>
        <w:t xml:space="preserve"> </w:t>
      </w:r>
      <w:r>
        <w:rPr>
          <w:rFonts w:ascii="Times New Roman" w:hAnsi="Times New Roman" w:cs="Times New Roman"/>
          <w:sz w:val="24"/>
          <w:szCs w:val="24"/>
        </w:rPr>
        <w:t xml:space="preserve">various </w:t>
      </w:r>
      <w:r w:rsidR="0017423B" w:rsidRPr="007843B2">
        <w:rPr>
          <w:rFonts w:ascii="Times New Roman" w:hAnsi="Times New Roman" w:cs="Times New Roman"/>
          <w:sz w:val="24"/>
          <w:szCs w:val="24"/>
        </w:rPr>
        <w:t>firms, merchants, and retailers must adopt the proposed best practices above to prevent hackers from messing with their valuable information.</w:t>
      </w:r>
      <w:r w:rsidR="00C03CFB">
        <w:rPr>
          <w:rFonts w:ascii="Times New Roman" w:hAnsi="Times New Roman" w:cs="Times New Roman"/>
          <w:sz w:val="24"/>
          <w:szCs w:val="24"/>
        </w:rPr>
        <w:t xml:space="preserve"> </w:t>
      </w:r>
      <w:r w:rsidR="00B47F98">
        <w:rPr>
          <w:rFonts w:ascii="Times New Roman" w:hAnsi="Times New Roman" w:cs="Times New Roman"/>
          <w:sz w:val="24"/>
          <w:szCs w:val="24"/>
        </w:rPr>
        <w:t>I</w:t>
      </w:r>
      <w:r w:rsidR="00483E58">
        <w:rPr>
          <w:rFonts w:ascii="Times New Roman" w:hAnsi="Times New Roman" w:cs="Times New Roman"/>
          <w:sz w:val="24"/>
          <w:szCs w:val="24"/>
        </w:rPr>
        <w:t xml:space="preserve">n particular, </w:t>
      </w:r>
      <w:r w:rsidR="00483E58" w:rsidRPr="007843B2">
        <w:rPr>
          <w:rFonts w:ascii="Times New Roman" w:hAnsi="Times New Roman" w:cs="Times New Roman"/>
          <w:sz w:val="24"/>
          <w:szCs w:val="24"/>
        </w:rPr>
        <w:t>systems should be protected agains</w:t>
      </w:r>
      <w:r w:rsidR="00BF4595">
        <w:rPr>
          <w:rFonts w:ascii="Times New Roman" w:hAnsi="Times New Roman" w:cs="Times New Roman"/>
          <w:sz w:val="24"/>
          <w:szCs w:val="24"/>
        </w:rPr>
        <w:t>t events of hackers by using</w:t>
      </w:r>
      <w:r w:rsidR="00483E58" w:rsidRPr="007843B2">
        <w:rPr>
          <w:rFonts w:ascii="Times New Roman" w:hAnsi="Times New Roman" w:cs="Times New Roman"/>
          <w:sz w:val="24"/>
          <w:szCs w:val="24"/>
        </w:rPr>
        <w:t xml:space="preserve"> update</w:t>
      </w:r>
      <w:r w:rsidR="00BF4595">
        <w:rPr>
          <w:rFonts w:ascii="Times New Roman" w:hAnsi="Times New Roman" w:cs="Times New Roman"/>
          <w:sz w:val="24"/>
          <w:szCs w:val="24"/>
        </w:rPr>
        <w:t>d anti-virus software not forgetting</w:t>
      </w:r>
      <w:r w:rsidR="00483E58" w:rsidRPr="007843B2">
        <w:rPr>
          <w:rFonts w:ascii="Times New Roman" w:hAnsi="Times New Roman" w:cs="Times New Roman"/>
          <w:sz w:val="24"/>
          <w:szCs w:val="24"/>
        </w:rPr>
        <w:t xml:space="preserve"> </w:t>
      </w:r>
      <w:r w:rsidR="00483E58" w:rsidRPr="007843B2">
        <w:rPr>
          <w:rFonts w:ascii="Times New Roman" w:hAnsi="Times New Roman" w:cs="Times New Roman"/>
          <w:sz w:val="24"/>
          <w:szCs w:val="24"/>
        </w:rPr>
        <w:lastRenderedPageBreak/>
        <w:t xml:space="preserve">anti-spy programs. </w:t>
      </w:r>
      <w:r w:rsidR="00C03CFB">
        <w:rPr>
          <w:rFonts w:ascii="Times New Roman" w:hAnsi="Times New Roman" w:cs="Times New Roman"/>
          <w:sz w:val="24"/>
          <w:szCs w:val="24"/>
        </w:rPr>
        <w:t xml:space="preserve">In fact, </w:t>
      </w:r>
      <w:r w:rsidR="00C03CFB" w:rsidRPr="007843B2">
        <w:rPr>
          <w:rFonts w:ascii="Times New Roman" w:hAnsi="Times New Roman" w:cs="Times New Roman"/>
          <w:sz w:val="24"/>
          <w:szCs w:val="24"/>
        </w:rPr>
        <w:t>PCI DSS ensures a secure network must be kept where transactions can be conducted.</w:t>
      </w:r>
      <w:r w:rsidR="00483E58">
        <w:rPr>
          <w:rFonts w:ascii="Times New Roman" w:hAnsi="Times New Roman" w:cs="Times New Roman"/>
          <w:sz w:val="24"/>
          <w:szCs w:val="24"/>
        </w:rPr>
        <w:t xml:space="preserve"> </w:t>
      </w:r>
      <w:r w:rsidR="00B47F98">
        <w:rPr>
          <w:rFonts w:ascii="Times New Roman" w:hAnsi="Times New Roman" w:cs="Times New Roman"/>
          <w:sz w:val="24"/>
          <w:szCs w:val="24"/>
        </w:rPr>
        <w:t>On the same note, the PCI DSS assessment consists of important elements that help merchants and firms to keep their information secure. Specifically, the elements provide excellent guidelines on the way firms can secure their valuable information from hackers and malicious individuals. In simple terms, PCI DSS compliance is important for organizations to keep their data secure.</w:t>
      </w:r>
    </w:p>
    <w:p w14:paraId="7FEE6E49" w14:textId="77777777" w:rsidR="00CD329D" w:rsidRDefault="00D470D5" w:rsidP="00D7675A">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7752C8B8" w14:textId="4043B11D" w:rsidR="0099324B" w:rsidRPr="002320FC" w:rsidRDefault="00D470D5" w:rsidP="00D7675A">
      <w:pPr>
        <w:spacing w:after="0" w:line="480" w:lineRule="auto"/>
        <w:jc w:val="center"/>
        <w:rPr>
          <w:rFonts w:ascii="Times New Roman" w:hAnsi="Times New Roman" w:cs="Times New Roman"/>
          <w:sz w:val="24"/>
          <w:szCs w:val="24"/>
        </w:rPr>
      </w:pPr>
      <w:r w:rsidRPr="002320FC">
        <w:rPr>
          <w:rFonts w:ascii="Times New Roman" w:hAnsi="Times New Roman" w:cs="Times New Roman"/>
          <w:sz w:val="24"/>
          <w:szCs w:val="24"/>
        </w:rPr>
        <w:lastRenderedPageBreak/>
        <w:t>References</w:t>
      </w:r>
    </w:p>
    <w:p w14:paraId="3DEB3653" w14:textId="77777777" w:rsidR="00577B48" w:rsidRDefault="00D470D5" w:rsidP="00577B48">
      <w:pPr>
        <w:spacing w:after="0" w:line="480" w:lineRule="auto"/>
        <w:ind w:left="720" w:hanging="720"/>
        <w:rPr>
          <w:rFonts w:ascii="Times New Roman" w:hAnsi="Times New Roman" w:cs="Times New Roman"/>
          <w:sz w:val="24"/>
          <w:szCs w:val="24"/>
        </w:rPr>
      </w:pPr>
      <w:r w:rsidRPr="00577B48">
        <w:rPr>
          <w:rFonts w:ascii="Times New Roman" w:hAnsi="Times New Roman" w:cs="Times New Roman"/>
          <w:sz w:val="24"/>
          <w:szCs w:val="24"/>
        </w:rPr>
        <w:t>Ataya, G. (2010). PCI DSS audit and compliance. </w:t>
      </w:r>
      <w:r w:rsidRPr="00577B48">
        <w:rPr>
          <w:rFonts w:ascii="Times New Roman" w:hAnsi="Times New Roman" w:cs="Times New Roman"/>
          <w:i/>
          <w:iCs/>
          <w:sz w:val="24"/>
          <w:szCs w:val="24"/>
        </w:rPr>
        <w:t>Information security technical report</w:t>
      </w:r>
      <w:r w:rsidRPr="00577B48">
        <w:rPr>
          <w:rFonts w:ascii="Times New Roman" w:hAnsi="Times New Roman" w:cs="Times New Roman"/>
          <w:sz w:val="24"/>
          <w:szCs w:val="24"/>
        </w:rPr>
        <w:t>, </w:t>
      </w:r>
      <w:r w:rsidRPr="00577B48">
        <w:rPr>
          <w:rFonts w:ascii="Times New Roman" w:hAnsi="Times New Roman" w:cs="Times New Roman"/>
          <w:i/>
          <w:iCs/>
          <w:sz w:val="24"/>
          <w:szCs w:val="24"/>
        </w:rPr>
        <w:t>15</w:t>
      </w:r>
      <w:r w:rsidRPr="00577B48">
        <w:rPr>
          <w:rFonts w:ascii="Times New Roman" w:hAnsi="Times New Roman" w:cs="Times New Roman"/>
          <w:sz w:val="24"/>
          <w:szCs w:val="24"/>
        </w:rPr>
        <w:t>(4), 138-144.</w:t>
      </w:r>
    </w:p>
    <w:p w14:paraId="038FF52F" w14:textId="6B01F646" w:rsidR="00577B48" w:rsidRDefault="00D470D5" w:rsidP="00577B48">
      <w:pPr>
        <w:spacing w:after="0" w:line="480" w:lineRule="auto"/>
        <w:ind w:left="720" w:hanging="720"/>
        <w:rPr>
          <w:rFonts w:ascii="Times New Roman" w:hAnsi="Times New Roman" w:cs="Times New Roman"/>
          <w:sz w:val="24"/>
          <w:szCs w:val="24"/>
        </w:rPr>
      </w:pPr>
      <w:r w:rsidRPr="00577B48">
        <w:rPr>
          <w:rFonts w:ascii="Times New Roman" w:hAnsi="Times New Roman" w:cs="Times New Roman"/>
          <w:sz w:val="24"/>
          <w:szCs w:val="24"/>
        </w:rPr>
        <w:t>Bonner, E., O'Raw, J., &amp; Curran, K. (2011). Implementing the payment card industry (</w:t>
      </w:r>
      <w:r w:rsidR="004F59F9">
        <w:rPr>
          <w:rFonts w:ascii="Times New Roman" w:hAnsi="Times New Roman" w:cs="Times New Roman"/>
          <w:sz w:val="24"/>
          <w:szCs w:val="24"/>
        </w:rPr>
        <w:t>PCI</w:t>
      </w:r>
      <w:r w:rsidRPr="00577B48">
        <w:rPr>
          <w:rFonts w:ascii="Times New Roman" w:hAnsi="Times New Roman" w:cs="Times New Roman"/>
          <w:sz w:val="24"/>
          <w:szCs w:val="24"/>
        </w:rPr>
        <w:t>) data security standard (</w:t>
      </w:r>
      <w:r w:rsidR="004F59F9">
        <w:rPr>
          <w:rFonts w:ascii="Times New Roman" w:hAnsi="Times New Roman" w:cs="Times New Roman"/>
          <w:sz w:val="24"/>
          <w:szCs w:val="24"/>
        </w:rPr>
        <w:t>DSS</w:t>
      </w:r>
      <w:r w:rsidRPr="00577B48">
        <w:rPr>
          <w:rFonts w:ascii="Times New Roman" w:hAnsi="Times New Roman" w:cs="Times New Roman"/>
          <w:sz w:val="24"/>
          <w:szCs w:val="24"/>
        </w:rPr>
        <w:t>). </w:t>
      </w:r>
      <w:r w:rsidRPr="00577B48">
        <w:rPr>
          <w:rFonts w:ascii="Times New Roman" w:hAnsi="Times New Roman" w:cs="Times New Roman"/>
          <w:i/>
          <w:iCs/>
          <w:sz w:val="24"/>
          <w:szCs w:val="24"/>
        </w:rPr>
        <w:t>Telkomnika</w:t>
      </w:r>
      <w:r w:rsidRPr="00577B48">
        <w:rPr>
          <w:rFonts w:ascii="Times New Roman" w:hAnsi="Times New Roman" w:cs="Times New Roman"/>
          <w:sz w:val="24"/>
          <w:szCs w:val="24"/>
        </w:rPr>
        <w:t>, </w:t>
      </w:r>
      <w:r w:rsidRPr="00577B48">
        <w:rPr>
          <w:rFonts w:ascii="Times New Roman" w:hAnsi="Times New Roman" w:cs="Times New Roman"/>
          <w:i/>
          <w:iCs/>
          <w:sz w:val="24"/>
          <w:szCs w:val="24"/>
        </w:rPr>
        <w:t>9</w:t>
      </w:r>
      <w:r w:rsidRPr="00577B48">
        <w:rPr>
          <w:rFonts w:ascii="Times New Roman" w:hAnsi="Times New Roman" w:cs="Times New Roman"/>
          <w:sz w:val="24"/>
          <w:szCs w:val="24"/>
        </w:rPr>
        <w:t>(2), 365.</w:t>
      </w:r>
    </w:p>
    <w:p w14:paraId="44BDB62F" w14:textId="77777777" w:rsidR="00577B48" w:rsidRDefault="00D470D5" w:rsidP="00577B48">
      <w:pPr>
        <w:spacing w:after="0" w:line="480" w:lineRule="auto"/>
        <w:ind w:left="720" w:hanging="720"/>
        <w:rPr>
          <w:rFonts w:ascii="Times New Roman" w:hAnsi="Times New Roman" w:cs="Times New Roman"/>
          <w:sz w:val="24"/>
          <w:szCs w:val="24"/>
        </w:rPr>
      </w:pPr>
      <w:r w:rsidRPr="00577B48">
        <w:rPr>
          <w:rFonts w:ascii="Times New Roman" w:hAnsi="Times New Roman" w:cs="Times New Roman"/>
          <w:sz w:val="24"/>
          <w:szCs w:val="24"/>
        </w:rPr>
        <w:t>DSS, P. (2016). Payment Card Industry Data Security Standards. </w:t>
      </w:r>
      <w:r w:rsidRPr="00577B48">
        <w:rPr>
          <w:rFonts w:ascii="Times New Roman" w:hAnsi="Times New Roman" w:cs="Times New Roman"/>
          <w:i/>
          <w:iCs/>
          <w:sz w:val="24"/>
          <w:szCs w:val="24"/>
        </w:rPr>
        <w:t>International Information Security standard</w:t>
      </w:r>
      <w:r w:rsidRPr="00577B48">
        <w:rPr>
          <w:rFonts w:ascii="Times New Roman" w:hAnsi="Times New Roman" w:cs="Times New Roman"/>
          <w:sz w:val="24"/>
          <w:szCs w:val="24"/>
        </w:rPr>
        <w:t>.</w:t>
      </w:r>
    </w:p>
    <w:p w14:paraId="4075F796" w14:textId="2B865E01" w:rsidR="004073CB" w:rsidRPr="007843B2" w:rsidRDefault="00D470D5" w:rsidP="00705A6E">
      <w:pPr>
        <w:spacing w:after="0" w:line="480" w:lineRule="auto"/>
        <w:ind w:left="720" w:hanging="720"/>
        <w:rPr>
          <w:rFonts w:ascii="Times New Roman" w:hAnsi="Times New Roman" w:cs="Times New Roman"/>
          <w:sz w:val="24"/>
          <w:szCs w:val="24"/>
        </w:rPr>
      </w:pPr>
      <w:r w:rsidRPr="00577B48">
        <w:rPr>
          <w:rFonts w:ascii="Times New Roman" w:hAnsi="Times New Roman" w:cs="Times New Roman"/>
          <w:sz w:val="24"/>
          <w:szCs w:val="24"/>
        </w:rPr>
        <w:t>Morse, E. A., &amp; Raval, V. (2008). PCI DSS: Payment card industry data security standards in context. </w:t>
      </w:r>
      <w:r w:rsidRPr="00577B48">
        <w:rPr>
          <w:rFonts w:ascii="Times New Roman" w:hAnsi="Times New Roman" w:cs="Times New Roman"/>
          <w:i/>
          <w:iCs/>
          <w:sz w:val="24"/>
          <w:szCs w:val="24"/>
        </w:rPr>
        <w:t>Computer Law &amp; Security Review</w:t>
      </w:r>
      <w:r w:rsidRPr="00577B48">
        <w:rPr>
          <w:rFonts w:ascii="Times New Roman" w:hAnsi="Times New Roman" w:cs="Times New Roman"/>
          <w:sz w:val="24"/>
          <w:szCs w:val="24"/>
        </w:rPr>
        <w:t>, </w:t>
      </w:r>
      <w:r w:rsidRPr="00577B48">
        <w:rPr>
          <w:rFonts w:ascii="Times New Roman" w:hAnsi="Times New Roman" w:cs="Times New Roman"/>
          <w:i/>
          <w:iCs/>
          <w:sz w:val="24"/>
          <w:szCs w:val="24"/>
        </w:rPr>
        <w:t>24</w:t>
      </w:r>
      <w:r w:rsidRPr="00577B48">
        <w:rPr>
          <w:rFonts w:ascii="Times New Roman" w:hAnsi="Times New Roman" w:cs="Times New Roman"/>
          <w:sz w:val="24"/>
          <w:szCs w:val="24"/>
        </w:rPr>
        <w:t>(6), 540-554.</w:t>
      </w:r>
    </w:p>
    <w:sectPr w:rsidR="004073CB" w:rsidRPr="007843B2" w:rsidSect="00131D1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EB026D" w14:textId="77777777" w:rsidR="00225D2F" w:rsidRDefault="00225D2F">
      <w:pPr>
        <w:spacing w:after="0" w:line="240" w:lineRule="auto"/>
      </w:pPr>
      <w:r>
        <w:separator/>
      </w:r>
    </w:p>
  </w:endnote>
  <w:endnote w:type="continuationSeparator" w:id="0">
    <w:p w14:paraId="1B907546" w14:textId="77777777" w:rsidR="00225D2F" w:rsidRDefault="00225D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E974CF" w14:textId="77777777" w:rsidR="00225D2F" w:rsidRDefault="00225D2F">
      <w:pPr>
        <w:spacing w:after="0" w:line="240" w:lineRule="auto"/>
      </w:pPr>
      <w:r>
        <w:separator/>
      </w:r>
    </w:p>
  </w:footnote>
  <w:footnote w:type="continuationSeparator" w:id="0">
    <w:p w14:paraId="49E94C42" w14:textId="77777777" w:rsidR="00225D2F" w:rsidRDefault="00225D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CE27EA" w14:textId="7C4BBB14" w:rsidR="00131D1E" w:rsidRPr="00546B30" w:rsidRDefault="00D470D5">
    <w:pPr>
      <w:pStyle w:val="Header"/>
      <w:rPr>
        <w:rFonts w:ascii="Times New Roman" w:hAnsi="Times New Roman" w:cs="Times New Roman"/>
      </w:rPr>
    </w:pPr>
    <w:r w:rsidRPr="00546B30">
      <w:rPr>
        <w:rFonts w:ascii="Times New Roman" w:hAnsi="Times New Roman" w:cs="Times New Roman"/>
      </w:rPr>
      <w:t>THE PCI DSS STANDARD</w:t>
    </w:r>
    <w:sdt>
      <w:sdtPr>
        <w:rPr>
          <w:rFonts w:ascii="Times New Roman" w:hAnsi="Times New Roman" w:cs="Times New Roman"/>
        </w:rPr>
        <w:id w:val="837803697"/>
        <w:docPartObj>
          <w:docPartGallery w:val="Page Numbers (Top of Page)"/>
          <w:docPartUnique/>
        </w:docPartObj>
      </w:sdtPr>
      <w:sdtEndPr>
        <w:rPr>
          <w:noProof/>
        </w:rPr>
      </w:sdtEndPr>
      <w:sdtContent>
        <w:r w:rsidRPr="00546B30">
          <w:rPr>
            <w:rFonts w:ascii="Times New Roman" w:hAnsi="Times New Roman" w:cs="Times New Roman"/>
          </w:rPr>
          <w:tab/>
        </w:r>
        <w:r w:rsidRPr="00546B30">
          <w:rPr>
            <w:rFonts w:ascii="Times New Roman" w:hAnsi="Times New Roman" w:cs="Times New Roman"/>
          </w:rPr>
          <w:tab/>
        </w:r>
        <w:r w:rsidRPr="00546B30">
          <w:rPr>
            <w:rFonts w:ascii="Times New Roman" w:hAnsi="Times New Roman" w:cs="Times New Roman"/>
          </w:rPr>
          <w:fldChar w:fldCharType="begin"/>
        </w:r>
        <w:r w:rsidRPr="00546B30">
          <w:rPr>
            <w:rFonts w:ascii="Times New Roman" w:hAnsi="Times New Roman" w:cs="Times New Roman"/>
          </w:rPr>
          <w:instrText xml:space="preserve"> PAGE   \* MERGEFORMAT </w:instrText>
        </w:r>
        <w:r w:rsidRPr="00546B30">
          <w:rPr>
            <w:rFonts w:ascii="Times New Roman" w:hAnsi="Times New Roman" w:cs="Times New Roman"/>
          </w:rPr>
          <w:fldChar w:fldCharType="separate"/>
        </w:r>
        <w:r w:rsidR="0035777A" w:rsidRPr="00546B30">
          <w:rPr>
            <w:rFonts w:ascii="Times New Roman" w:hAnsi="Times New Roman" w:cs="Times New Roman"/>
            <w:noProof/>
          </w:rPr>
          <w:t>6</w:t>
        </w:r>
        <w:r w:rsidRPr="00546B30">
          <w:rPr>
            <w:rFonts w:ascii="Times New Roman" w:hAnsi="Times New Roman" w:cs="Times New Roman"/>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080D39" w14:textId="37D773AE" w:rsidR="004575C9" w:rsidRPr="00117BF9" w:rsidRDefault="00D470D5" w:rsidP="00AC00DC">
    <w:pPr>
      <w:pStyle w:val="Header"/>
      <w:jc w:val="right"/>
      <w:rPr>
        <w:rFonts w:ascii="Times New Roman" w:hAnsi="Times New Roman" w:cs="Times New Roman"/>
      </w:rPr>
    </w:pPr>
    <w:r w:rsidRPr="00117BF9">
      <w:rPr>
        <w:rFonts w:ascii="Times New Roman" w:hAnsi="Times New Roman" w:cs="Times New Roman"/>
      </w:rPr>
      <w:t xml:space="preserve">Running head: </w:t>
    </w:r>
    <w:r w:rsidR="00117BF9" w:rsidRPr="00117BF9">
      <w:rPr>
        <w:rFonts w:ascii="Times New Roman" w:hAnsi="Times New Roman" w:cs="Times New Roman"/>
      </w:rPr>
      <w:t>THE PCI DSS STANDARD</w:t>
    </w:r>
    <w:sdt>
      <w:sdtPr>
        <w:rPr>
          <w:rFonts w:ascii="Times New Roman" w:hAnsi="Times New Roman" w:cs="Times New Roman"/>
        </w:rPr>
        <w:id w:val="-718199866"/>
        <w:docPartObj>
          <w:docPartGallery w:val="Page Numbers (Top of Page)"/>
          <w:docPartUnique/>
        </w:docPartObj>
      </w:sdtPr>
      <w:sdtEndPr>
        <w:rPr>
          <w:noProof/>
        </w:rPr>
      </w:sdtEndPr>
      <w:sdtContent>
        <w:r w:rsidRPr="00117BF9">
          <w:rPr>
            <w:rFonts w:ascii="Times New Roman" w:hAnsi="Times New Roman" w:cs="Times New Roman"/>
          </w:rPr>
          <w:tab/>
        </w:r>
        <w:r w:rsidR="00AC00DC">
          <w:rPr>
            <w:rFonts w:ascii="Times New Roman" w:hAnsi="Times New Roman" w:cs="Times New Roman"/>
          </w:rPr>
          <w:t xml:space="preserve">                                                                                                 </w:t>
        </w:r>
        <w:r w:rsidRPr="00117BF9">
          <w:rPr>
            <w:rFonts w:ascii="Times New Roman" w:hAnsi="Times New Roman" w:cs="Times New Roman"/>
          </w:rPr>
          <w:fldChar w:fldCharType="begin"/>
        </w:r>
        <w:r w:rsidRPr="00117BF9">
          <w:rPr>
            <w:rFonts w:ascii="Times New Roman" w:hAnsi="Times New Roman" w:cs="Times New Roman"/>
          </w:rPr>
          <w:instrText xml:space="preserve"> PAGE   \* MERGEFORMAT </w:instrText>
        </w:r>
        <w:r w:rsidRPr="00117BF9">
          <w:rPr>
            <w:rFonts w:ascii="Times New Roman" w:hAnsi="Times New Roman" w:cs="Times New Roman"/>
          </w:rPr>
          <w:fldChar w:fldCharType="separate"/>
        </w:r>
        <w:r w:rsidR="0035777A" w:rsidRPr="00117BF9">
          <w:rPr>
            <w:rFonts w:ascii="Times New Roman" w:hAnsi="Times New Roman" w:cs="Times New Roman"/>
            <w:noProof/>
          </w:rPr>
          <w:t>1</w:t>
        </w:r>
        <w:r w:rsidRPr="00117BF9">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79AA"/>
    <w:rsid w:val="0000611A"/>
    <w:rsid w:val="0005442C"/>
    <w:rsid w:val="000608F8"/>
    <w:rsid w:val="0007304A"/>
    <w:rsid w:val="00086CEB"/>
    <w:rsid w:val="000C0B6C"/>
    <w:rsid w:val="00114D37"/>
    <w:rsid w:val="00117BF9"/>
    <w:rsid w:val="00131D1E"/>
    <w:rsid w:val="001328B0"/>
    <w:rsid w:val="0017423B"/>
    <w:rsid w:val="001A3D79"/>
    <w:rsid w:val="001B0026"/>
    <w:rsid w:val="001B12EA"/>
    <w:rsid w:val="001D00B6"/>
    <w:rsid w:val="001D492D"/>
    <w:rsid w:val="001E0393"/>
    <w:rsid w:val="00225D2F"/>
    <w:rsid w:val="00230A1B"/>
    <w:rsid w:val="002320FC"/>
    <w:rsid w:val="00241D3C"/>
    <w:rsid w:val="002A1840"/>
    <w:rsid w:val="002E48DD"/>
    <w:rsid w:val="0035777A"/>
    <w:rsid w:val="003863F5"/>
    <w:rsid w:val="003B0004"/>
    <w:rsid w:val="003C6B30"/>
    <w:rsid w:val="004073CB"/>
    <w:rsid w:val="004575C9"/>
    <w:rsid w:val="0045771A"/>
    <w:rsid w:val="00474AE9"/>
    <w:rsid w:val="00483E58"/>
    <w:rsid w:val="004A2649"/>
    <w:rsid w:val="004A60BE"/>
    <w:rsid w:val="004F59F9"/>
    <w:rsid w:val="004F7774"/>
    <w:rsid w:val="00503C9E"/>
    <w:rsid w:val="00540905"/>
    <w:rsid w:val="00546B30"/>
    <w:rsid w:val="0056344B"/>
    <w:rsid w:val="00577B48"/>
    <w:rsid w:val="00577C45"/>
    <w:rsid w:val="005C4C7D"/>
    <w:rsid w:val="005D33AD"/>
    <w:rsid w:val="00626400"/>
    <w:rsid w:val="00643D59"/>
    <w:rsid w:val="00661042"/>
    <w:rsid w:val="006C007C"/>
    <w:rsid w:val="00705A6E"/>
    <w:rsid w:val="00710E02"/>
    <w:rsid w:val="007377FA"/>
    <w:rsid w:val="007428CD"/>
    <w:rsid w:val="00743D1E"/>
    <w:rsid w:val="0076421F"/>
    <w:rsid w:val="007755D0"/>
    <w:rsid w:val="00782F20"/>
    <w:rsid w:val="007843B2"/>
    <w:rsid w:val="0079228B"/>
    <w:rsid w:val="00794B18"/>
    <w:rsid w:val="007A41B6"/>
    <w:rsid w:val="007B06F3"/>
    <w:rsid w:val="007F5684"/>
    <w:rsid w:val="008E0FED"/>
    <w:rsid w:val="008E4171"/>
    <w:rsid w:val="0093676A"/>
    <w:rsid w:val="00953846"/>
    <w:rsid w:val="009809D3"/>
    <w:rsid w:val="0099324B"/>
    <w:rsid w:val="009D7803"/>
    <w:rsid w:val="00A52EA5"/>
    <w:rsid w:val="00A919AC"/>
    <w:rsid w:val="00A9632B"/>
    <w:rsid w:val="00AC00DC"/>
    <w:rsid w:val="00AD577D"/>
    <w:rsid w:val="00B34D74"/>
    <w:rsid w:val="00B41BE5"/>
    <w:rsid w:val="00B47F98"/>
    <w:rsid w:val="00B879AA"/>
    <w:rsid w:val="00BB48C7"/>
    <w:rsid w:val="00BC036A"/>
    <w:rsid w:val="00BC6386"/>
    <w:rsid w:val="00BF31ED"/>
    <w:rsid w:val="00BF4595"/>
    <w:rsid w:val="00BF49F4"/>
    <w:rsid w:val="00C03CFB"/>
    <w:rsid w:val="00C14D0A"/>
    <w:rsid w:val="00C16791"/>
    <w:rsid w:val="00C25EE7"/>
    <w:rsid w:val="00C3319F"/>
    <w:rsid w:val="00C35C04"/>
    <w:rsid w:val="00C76EBD"/>
    <w:rsid w:val="00CD329D"/>
    <w:rsid w:val="00CD6CD3"/>
    <w:rsid w:val="00D00185"/>
    <w:rsid w:val="00D243EE"/>
    <w:rsid w:val="00D3069E"/>
    <w:rsid w:val="00D470D5"/>
    <w:rsid w:val="00D71D10"/>
    <w:rsid w:val="00D7675A"/>
    <w:rsid w:val="00DA4523"/>
    <w:rsid w:val="00DA7CCC"/>
    <w:rsid w:val="00DB5B88"/>
    <w:rsid w:val="00DC1C84"/>
    <w:rsid w:val="00E2318F"/>
    <w:rsid w:val="00E437D7"/>
    <w:rsid w:val="00E43C28"/>
    <w:rsid w:val="00E76B31"/>
    <w:rsid w:val="00EA05AC"/>
    <w:rsid w:val="00EF00C9"/>
    <w:rsid w:val="00EF57D9"/>
    <w:rsid w:val="00F11BA7"/>
    <w:rsid w:val="00F319A6"/>
    <w:rsid w:val="00F94B91"/>
    <w:rsid w:val="00FF073B"/>
    <w:rsid w:val="00FF26C9"/>
    <w:rsid w:val="00FF42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A94ED"/>
  <w15:chartTrackingRefBased/>
  <w15:docId w15:val="{D643EE73-75B6-4D81-AE06-807108A62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75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75C9"/>
  </w:style>
  <w:style w:type="paragraph" w:styleId="Footer">
    <w:name w:val="footer"/>
    <w:basedOn w:val="Normal"/>
    <w:link w:val="FooterChar"/>
    <w:uiPriority w:val="99"/>
    <w:unhideWhenUsed/>
    <w:rsid w:val="004575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75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325</TotalTime>
  <Pages>7</Pages>
  <Words>1367</Words>
  <Characters>7796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178</cp:revision>
  <dcterms:created xsi:type="dcterms:W3CDTF">2019-03-07T12:39:00Z</dcterms:created>
  <dcterms:modified xsi:type="dcterms:W3CDTF">2019-03-08T19:56:00Z</dcterms:modified>
</cp:coreProperties>
</file>